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67" w:rsidRPr="00533B26" w:rsidRDefault="00792D67">
      <w:pPr>
        <w:pStyle w:val="NormalWeb"/>
        <w:jc w:val="center"/>
        <w:rPr>
          <w:sz w:val="28"/>
          <w:szCs w:val="28"/>
        </w:rPr>
      </w:pPr>
      <w:r w:rsidRPr="00533B26">
        <w:rPr>
          <w:b/>
          <w:bCs/>
          <w:sz w:val="28"/>
          <w:szCs w:val="28"/>
        </w:rPr>
        <w:t>Marijampolės regiono sąvartyno ir jo teritorijoje esančių  atliekų  priėmimo aikštelių  tvarkos taisyklės</w:t>
      </w:r>
    </w:p>
    <w:p w:rsidR="006B0B19" w:rsidRDefault="006B0B19" w:rsidP="006B0B19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Atliekų  priėmimo į sąvartyną  ir jo teritorijoje esančias aikšteles tvarka</w:t>
      </w:r>
    </w:p>
    <w:p w:rsidR="006B0B19" w:rsidRDefault="006B0B19" w:rsidP="006B0B1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Atliekos  tvarkyti ir šalinti priimamos tik iš Marijampolės regiono teritorijoje gyvenančių ir/ar veikiančių atliekų turėtojų (fizinių ir juridinių asmenų); </w:t>
      </w:r>
    </w:p>
    <w:p w:rsidR="006B0B19" w:rsidRDefault="006B0B19" w:rsidP="006B0B1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Atliekos iš juridinių asmenų į sąvartyną  priimamos  tik pagal sudarytą atliekų tvarkymo sutartį su UAB ,,Marijampolės apskrities atliekų tvarkymo centru”. Adresas: Vytauto g. 27, Marijampolė, tel. pasiteirauti: 8-343- 50034, faks: 8-343-50566; </w:t>
      </w:r>
    </w:p>
    <w:p w:rsidR="006B0B19" w:rsidRDefault="006B0B19" w:rsidP="006B0B1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Atliekų turėtojas (juridinis asmuo), pirmą kartą atvežęs atliekas, pateikia sutartį su UAB ,,Marijampolės apskrities atliekų tvarkymo centru“ ar jos kopiją bei kiekvieną kartą -  tinkamai užpildytą atliekų deklaraciją; </w:t>
      </w:r>
    </w:p>
    <w:p w:rsidR="006B0B19" w:rsidRDefault="006B0B19" w:rsidP="006B0B1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Atliekų turėtojas (fizinis asmuo) kiekvieną kartą atvežęs atliekas privalo užpildyti nustatytos formos prašymą, su savimi turėti asmens tapatybę patvirtinantį dokumentą.</w:t>
      </w:r>
    </w:p>
    <w:p w:rsidR="006B0B19" w:rsidRDefault="006B0B19" w:rsidP="006B0B1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Vežti atliekas neuždengtomis transporto priemonėmis griežtai DRAUDŽIAMA. </w:t>
      </w:r>
    </w:p>
    <w:p w:rsidR="006B0B19" w:rsidRDefault="006B0B19" w:rsidP="006B0B19">
      <w:pPr>
        <w:pStyle w:val="NormalWe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Atliekų  priėmimo procedūra</w:t>
      </w:r>
    </w:p>
    <w:p w:rsidR="006B0B19" w:rsidRDefault="006B0B19" w:rsidP="006B0B1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Visos atliekos, pristatytos šalinti į Marijampolės regioninį sąvartyną, sveriamos svarstyklėmis. Sąvartyno personalas atlieka įvažiuojančių ir išvažiuojančių transporto priemonių kontrolinį svėrimą ir apžiūrą.</w:t>
      </w:r>
    </w:p>
    <w:p w:rsidR="006B0B19" w:rsidRDefault="006B0B19" w:rsidP="006B0B1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Atliekos priimamos registruojant jų kiekį, rūšį ir atvežusios transporto priemonės valstybinės registracijos numerį kompiuterinėje programoje.</w:t>
      </w:r>
    </w:p>
    <w:p w:rsidR="006B0B19" w:rsidRDefault="006B0B19" w:rsidP="006B0B1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Vizualiai patikrinama, ar atvežtos atliekos atitinka vežimo dokumentuose nurodytus duomenis; </w:t>
      </w:r>
    </w:p>
    <w:p w:rsidR="006B0B19" w:rsidRDefault="006B0B19" w:rsidP="006B0B1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Sąvartyno personalas atlieka atliekų vežimo dokumentų patikrinimą, įsitikinant, kad atliekos gali būti priimtos į sąvartyną šalinimui, t.y. atvežtos atliekos atitinka Atliekų naudojimo ar šalinimo techninio reglamento reikalavimus, įsitikinama dokumentų užpildymo tvarkingumu (ar yra visi būtini rekvizitai ir atliekų siuntėjo atsakingo asmens parašas).</w:t>
      </w:r>
    </w:p>
    <w:p w:rsidR="006B0B19" w:rsidRDefault="006B0B19" w:rsidP="006B0B1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Atliekos, neatitinkančios kriterijų, sąvartyne nepriimamos, surašomas pranešimas ir perduodamas Marijampolės regiono aplinkos ir apsaugos departamento agentūrai ir UAB „Marijampolės apskrities atliekų tvarkymo centrui“; </w:t>
      </w:r>
    </w:p>
    <w:p w:rsidR="00792D67" w:rsidRDefault="00792D67" w:rsidP="00A87B00">
      <w:pPr>
        <w:pStyle w:val="NormalWeb"/>
        <w:jc w:val="both"/>
        <w:rPr>
          <w:b/>
          <w:bCs/>
        </w:rPr>
      </w:pPr>
      <w:bookmarkStart w:id="0" w:name="_GoBack"/>
      <w:bookmarkEnd w:id="0"/>
      <w:r w:rsidRPr="00533B26">
        <w:rPr>
          <w:b/>
          <w:bCs/>
        </w:rPr>
        <w:t>Marijampolės regioniniame sąvartyne priimamos, tvarkyti ir šalinti šios nepavojingos atliekos: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7051"/>
        <w:gridCol w:w="1843"/>
      </w:tblGrid>
      <w:tr w:rsidR="00533B26" w:rsidRPr="00301223" w:rsidTr="00301223">
        <w:trPr>
          <w:trHeight w:val="704"/>
        </w:trPr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1223">
              <w:rPr>
                <w:rFonts w:ascii="Times New Roman" w:hAnsi="Times New Roman"/>
                <w:b/>
                <w:lang w:eastAsia="en-US"/>
              </w:rPr>
              <w:t>Eil. Nr.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1223">
              <w:rPr>
                <w:rFonts w:ascii="Times New Roman" w:hAnsi="Times New Roman"/>
                <w:b/>
                <w:lang w:eastAsia="en-US"/>
              </w:rPr>
              <w:t>Atliekų rūšies pavadinimas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01223">
              <w:rPr>
                <w:rFonts w:ascii="Times New Roman" w:hAnsi="Times New Roman"/>
                <w:b/>
                <w:lang w:eastAsia="en-US"/>
              </w:rPr>
              <w:t>Sąrašo kodas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Smėlio ir molio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01 04 09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Medžiagos netinkamos vartoti ir perdirbti (daržovių, vaisių, grūdų perdirbimo ir jų produktų gamybos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02 03 04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Purvas, likęs nuvalius ir nuplovus runkelius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02 04 01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Medžiagos netinkamos vartoti ir perdirbti (kepimo ir konditerijos pramonės atliekos (tešla ir pan.))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02 06 01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Žaliavų plovimo, valymo ir mechaninio smulkinimo atliekos (alkoholinių ir nealk. gėrimų gamybos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02 07 01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Medžiagos netinkamos vartoti ir perdirbti (alkoholinių ir nealkoholinių gėrimų gamybos atliekos (supuvę obuoliai, obuolių išspaudos ir pan.))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02 07 04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Pjuvenos, drožlės, skiedros, mediena, medienos drožlių plokštės ir fanera, nenurodyti 03 01 04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03 01 05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Sudėtinių medžiagų (impregnuoti tekstilės gaminiai, elektromerai, termoplastų)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04 02 09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Apdailos atliekos, nenurodytos 04 02 14 (tekstilės pramonės atliekos))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04 02 15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Neperdirbto tekstilės pluošto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04 02 21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Perdirbto tekstilės pluošto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04 02 22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Plastikų atliekos (plastikų gamybos, maišymo, tiekimo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07 02 13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Dugno pelenai, šlakas ir garo katilų dulkės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10 01 01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Lakieji anglių pelenai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10 01 02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Lakieji durpių ir neapdorotos medienos pelenai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10 01 03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Krosnių šlakai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10 09 03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Stiklo pluošto medžiagų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10 11 03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Plastiko drožlės ir nuopjovos (plastikinių langų gamybos atliekos ir pan.)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12 01 05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Suvirinimo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12 01 13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Naudotos šlifavimo dalys ir šlifavimo medžiagos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12 01 21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Kombinuotosios pakuotės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15 01 05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Mišrios pakuotės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15 01 06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Pakuotės iš tekstilės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15 01 09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Absorbentai, filtrų medžiagos, pašluostės ir apsauginiai drabužiai, nenurodyti 15 02 02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15 02 03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Stabdžių trinkelės, nenurodytos 15 01 11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16 01 12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Plastikai (naudotos netinkamų transporto priemonių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16 01 19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Stiklas (naudotos netinkamų transporto priemonių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16 01 20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Medis (statybos metu susidarusios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17 02 01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Stklas (statybos metu susidarusios atliekos, langų ir pan.))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17 02 02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Plastikas (statybos metu susidarusios atliekos)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17 02 03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Bituminiai mišiniai, nenurodyti 17 03 01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17 03 02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Izoliazinės medžiagos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17 06 04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Atliekos, kurių rinkimui ir šalinimui netaikomi specialūs reikalavimai, kad būtų išvengta infekcijos (pvz., tvarsliava, gipso tvarsčiai, skalbiniai, vienkar. drabužiai, vystyklai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18 01 04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Rūšiavimo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19 08 01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Smėliagaudžių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19 08 02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Plastikai ir guma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19 12 04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Kitos mechaninio atliekų apdorojimo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19 12 12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Tekstilės dirbiniai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19 12 08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Stiklas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Drabužiai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20 01 10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41.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Tekstilės gaminiai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20 01 11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Mediena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20 01 38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Kaminų valymo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20 01 41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44.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Kitos biologiškai nesuyrančios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20 02 03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45.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Mišrios komunalinės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20 03 01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46.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Turgaviečių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20 03 02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47.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Gatvių valymo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20 03 03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49.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Didžiosios atliekos (sofos, lovos ir pan.)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20 03 07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50.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Kitaip neapibrėžtos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20 03 99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 xml:space="preserve">51. 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Plastikai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20 01 39</w:t>
            </w:r>
          </w:p>
        </w:tc>
      </w:tr>
      <w:tr w:rsidR="00533B26" w:rsidRPr="00301223" w:rsidTr="00301223">
        <w:tc>
          <w:tcPr>
            <w:tcW w:w="570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52.</w:t>
            </w:r>
          </w:p>
        </w:tc>
        <w:tc>
          <w:tcPr>
            <w:tcW w:w="7051" w:type="dxa"/>
            <w:vAlign w:val="center"/>
          </w:tcPr>
          <w:p w:rsidR="00533B26" w:rsidRPr="00301223" w:rsidRDefault="00533B26" w:rsidP="00A87B0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Kitaip neapibrėžtos atliekos</w:t>
            </w:r>
          </w:p>
        </w:tc>
        <w:tc>
          <w:tcPr>
            <w:tcW w:w="1843" w:type="dxa"/>
            <w:vAlign w:val="center"/>
          </w:tcPr>
          <w:p w:rsidR="00533B26" w:rsidRPr="00301223" w:rsidRDefault="00533B26" w:rsidP="00E85F0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1223">
              <w:rPr>
                <w:rFonts w:ascii="Times New Roman" w:hAnsi="Times New Roman"/>
                <w:lang w:eastAsia="en-US"/>
              </w:rPr>
              <w:t>03 01 99</w:t>
            </w:r>
          </w:p>
        </w:tc>
      </w:tr>
    </w:tbl>
    <w:p w:rsidR="00792D67" w:rsidRPr="00533B26" w:rsidRDefault="00792D67" w:rsidP="00A87B00">
      <w:pPr>
        <w:jc w:val="both"/>
      </w:pPr>
      <w:r w:rsidRPr="00533B26">
        <w:t> </w:t>
      </w:r>
    </w:p>
    <w:p w:rsidR="00792D67" w:rsidRPr="00533B26" w:rsidRDefault="00792D67" w:rsidP="00A87B00">
      <w:pPr>
        <w:pStyle w:val="NormalWeb"/>
        <w:jc w:val="both"/>
      </w:pPr>
      <w:r w:rsidRPr="00533B26">
        <w:rPr>
          <w:b/>
          <w:bCs/>
        </w:rPr>
        <w:lastRenderedPageBreak/>
        <w:t>Sąvartyne šalinti draudžiamų atliekų  sąrašas: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Skystosios atliekos; 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Gyvūninės kilmės atliekos; 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Sprogios, oksiduojančios, degios atliekos; 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Medicininės atliekos; </w:t>
      </w:r>
    </w:p>
    <w:p w:rsidR="00792D67" w:rsidRPr="00533B26" w:rsidRDefault="00533B26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Biologiškai skaidžios atliekos,</w:t>
      </w:r>
      <w:r w:rsidR="00792D67" w:rsidRPr="00533B26">
        <w:t xml:space="preserve"> medžių šakos</w:t>
      </w:r>
      <w:r>
        <w:t>, lapai, žolė ir kt.</w:t>
      </w:r>
      <w:r w:rsidR="00792D67" w:rsidRPr="00533B26">
        <w:t xml:space="preserve">; 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Padangos, išskyrus tuos atvejus, kai jos naudojamos kaip sąvartyno konstrukcinės medžiagos; </w:t>
      </w:r>
    </w:p>
    <w:p w:rsidR="00792D67" w:rsidRPr="00533B26" w:rsidRDefault="00792D67" w:rsidP="00A87B0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33B26">
        <w:t xml:space="preserve">Pavojingos atliekos, atitinkančios Atliekų tvarkymo taisyklėse nustatytus  pavojingų atliekų kriterijus. </w:t>
      </w:r>
    </w:p>
    <w:p w:rsidR="00792D67" w:rsidRPr="00533B26" w:rsidRDefault="00792D67" w:rsidP="00A87B00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533B26">
        <w:rPr>
          <w:b/>
          <w:bCs/>
        </w:rPr>
        <w:t>Didžiųjų ir specifinių atliekų priėmimo aikštelėje priimamos atliekos</w:t>
      </w:r>
      <w:r w:rsidRPr="00533B26">
        <w:t> </w:t>
      </w:r>
    </w:p>
    <w:p w:rsidR="00792D67" w:rsidRPr="00533B26" w:rsidRDefault="00792D67" w:rsidP="00A87B00">
      <w:pPr>
        <w:pStyle w:val="NormalWeb"/>
        <w:jc w:val="both"/>
      </w:pPr>
      <w:r w:rsidRPr="00533B26">
        <w:t>2.1. Didžiųjų ir specifinių atliekų priėmimo aikštelėje priimamos nepavojingos atliekos, atitinkančios šiuos kriterijus: </w:t>
      </w:r>
    </w:p>
    <w:tbl>
      <w:tblPr>
        <w:tblW w:w="9371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7"/>
        <w:gridCol w:w="7934"/>
      </w:tblGrid>
      <w:tr w:rsidR="00792D67" w:rsidRPr="00533B26" w:rsidTr="00A87B00">
        <w:trPr>
          <w:trHeight w:val="63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jc w:val="both"/>
            </w:pPr>
            <w:bookmarkStart w:id="1" w:name="0.1_table02"/>
            <w:bookmarkEnd w:id="1"/>
            <w:r w:rsidRPr="00533B26">
              <w:t xml:space="preserve">Kodas 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jc w:val="both"/>
            </w:pPr>
            <w:r w:rsidRPr="00533B26">
              <w:t>Pavadinimas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15 01 01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Popieriaus ir kartono pakuotės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20 01 01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Popierius ir kartonas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15 01 02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Plastikinės pakuotės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20 01 39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Plastikai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15 01 07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Stiklo pakuotės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20 01 02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Stiklas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15 01 04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Metalinės pakuotės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20 01 40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Metalai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20 01 36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Nebenaudojama elektros ir elektroninė įranga, nenurodyta 20 01 21, 20 01 23 ir 20 01 35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16 01 03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Naudotos padangos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20 01 38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Mediena, nenurodyta 20 01 37</w:t>
            </w:r>
          </w:p>
        </w:tc>
      </w:tr>
      <w:tr w:rsidR="00792D67" w:rsidRPr="00533B26" w:rsidTr="00A87B00">
        <w:trPr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17 09 04</w:t>
            </w:r>
          </w:p>
        </w:tc>
        <w:tc>
          <w:tcPr>
            <w:tcW w:w="7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Mišrios statybinės ir griovimo atliekos, nenurodytos 17 09 01, 17 09 02 ir 17 09 03</w:t>
            </w:r>
          </w:p>
        </w:tc>
      </w:tr>
    </w:tbl>
    <w:p w:rsidR="00A87B00" w:rsidRDefault="00301223" w:rsidP="00A87B00">
      <w:pPr>
        <w:pStyle w:val="NormalWeb"/>
        <w:jc w:val="both"/>
      </w:pPr>
      <w:r>
        <w:t>2.2.</w:t>
      </w:r>
      <w:r w:rsidR="00792D67" w:rsidRPr="00533B26">
        <w:t xml:space="preserve"> Vieną kartą per metus iš gyvenamojo būsto nemokamai priimama ne  daugiau vienas komplektas (4 viene</w:t>
      </w:r>
      <w:r w:rsidR="00A87B00">
        <w:t xml:space="preserve">tai) nusidėvėjusių  padangų,   </w:t>
      </w:r>
    </w:p>
    <w:p w:rsidR="00792D67" w:rsidRPr="00533B26" w:rsidRDefault="00301223" w:rsidP="00A87B00">
      <w:pPr>
        <w:pStyle w:val="NormalWeb"/>
        <w:jc w:val="both"/>
      </w:pPr>
      <w:r>
        <w:t>2.3</w:t>
      </w:r>
      <w:r w:rsidR="00792D67" w:rsidRPr="00533B26">
        <w:t>.  Didžiųjų ir specifinių atliekų ai</w:t>
      </w:r>
      <w:r w:rsidR="00A87B00">
        <w:t>kštelėje nepriimamos  atliekos: š</w:t>
      </w:r>
      <w:r w:rsidR="00792D67" w:rsidRPr="00533B26">
        <w:t>iferis, turintis asbesto, šaldytuvai, akumuliatoriai, televizoriai, monitoriai, liuminescencinės lempos, galvaniniai elementai, pakuotės, užterštos dažais,</w:t>
      </w:r>
      <w:r>
        <w:t xml:space="preserve"> klijais, tepalais, pesticidais ir kt.</w:t>
      </w:r>
    </w:p>
    <w:p w:rsidR="00A87B00" w:rsidRDefault="00792D67" w:rsidP="00A87B00">
      <w:pPr>
        <w:pStyle w:val="NormalWeb"/>
      </w:pPr>
      <w:r w:rsidRPr="00533B26">
        <w:t>2.5. Atsakingas asmuo už Didžiųjų ir specifinių atliekų priėmimo aikštelę: direktorius Antanas Vabalas, telefonas pasiteirauti: 8-343-29 005. </w:t>
      </w:r>
      <w:r w:rsidRPr="00533B26">
        <w:br/>
        <w:t> </w:t>
      </w:r>
      <w:r w:rsidRPr="00533B26">
        <w:br/>
        <w:t> </w:t>
      </w:r>
    </w:p>
    <w:p w:rsidR="00A87B00" w:rsidRDefault="00A87B00">
      <w:r>
        <w:br w:type="page"/>
      </w:r>
    </w:p>
    <w:p w:rsidR="00792D67" w:rsidRPr="00533B26" w:rsidRDefault="00792D67" w:rsidP="00A87B00">
      <w:pPr>
        <w:pStyle w:val="NormalWeb"/>
      </w:pPr>
    </w:p>
    <w:p w:rsidR="00792D67" w:rsidRPr="00533B26" w:rsidRDefault="00792D67" w:rsidP="00A87B0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533B26">
        <w:rPr>
          <w:b/>
          <w:bCs/>
        </w:rPr>
        <w:t>INERTINIŲ  ATLIEKŲ AIKŠTELĖJE PRIIMAMOS ATLIEKOS</w:t>
      </w:r>
      <w:r w:rsidRPr="00533B26">
        <w:t xml:space="preserve"> </w:t>
      </w:r>
    </w:p>
    <w:p w:rsidR="00792D67" w:rsidRPr="00533B26" w:rsidRDefault="00792D67" w:rsidP="00A87B00">
      <w:pPr>
        <w:jc w:val="both"/>
      </w:pPr>
      <w:r w:rsidRPr="00533B26">
        <w:t> </w:t>
      </w:r>
    </w:p>
    <w:p w:rsidR="00792D67" w:rsidRPr="00533B26" w:rsidRDefault="00792D67" w:rsidP="00A87B00">
      <w:pPr>
        <w:pStyle w:val="NormalWeb"/>
        <w:jc w:val="both"/>
      </w:pPr>
      <w:r w:rsidRPr="00533B26">
        <w:t>3.1. Inertinių  atliekų aikštelėje atliekos tvarkyti priimamos tik pagal sudarytą atliekų tvarkymo sutartį su UAB ,,Marijampolės apskrities atliekų tvarkymo centru”. Adresas: Vytauto g. 27, Marijampolė, tel. pasiteirauti: 8-343- 50034, faks: 8-343-50 566;</w:t>
      </w:r>
    </w:p>
    <w:p w:rsidR="00792D67" w:rsidRPr="00533B26" w:rsidRDefault="00792D67" w:rsidP="00A87B00">
      <w:pPr>
        <w:pStyle w:val="NormalWeb"/>
        <w:jc w:val="both"/>
      </w:pPr>
      <w:r w:rsidRPr="00533B26">
        <w:t>3.2. Inertinių  atliekų aikštelėje priimamos nepavojingos atliekos, atitinkančios nustatytus atliekų priėmimo kriterijus:</w:t>
      </w:r>
    </w:p>
    <w:tbl>
      <w:tblPr>
        <w:tblW w:w="9513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7"/>
        <w:gridCol w:w="8076"/>
      </w:tblGrid>
      <w:tr w:rsidR="00792D67" w:rsidRPr="00533B26" w:rsidTr="00A87B00">
        <w:trPr>
          <w:trHeight w:val="63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jc w:val="both"/>
            </w:pPr>
            <w:bookmarkStart w:id="2" w:name="0.1_table03"/>
            <w:bookmarkEnd w:id="2"/>
            <w:r w:rsidRPr="00533B26">
              <w:t xml:space="preserve">Kodas </w:t>
            </w:r>
            <w:r w:rsidRPr="00533B26">
              <w:rPr>
                <w:vertAlign w:val="superscript"/>
              </w:rPr>
              <w:t>1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jc w:val="both"/>
            </w:pPr>
            <w:r w:rsidRPr="00533B26">
              <w:t>Pavadinimas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17 01 01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Betonas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17 01 02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Plytos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17 01 03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Čerpės ir keramika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17 01 07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Betono, plytų, čerpių  ir keramikos gaminių mišiniai, nenurodyti 17 01 06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17 05 04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Gruntas ir akmenys, nenurodyti 17 05 03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17 05 08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Kelių skalda, nenurodyta 17 05 07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17 08 02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Gipso izoliacinės statybinės atliekos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17 09 04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Mišrios statybinės  ir griovimo atliekos, nenurodytos 17 09 01, 17 09 02 ir 17 09 03</w:t>
            </w:r>
          </w:p>
        </w:tc>
      </w:tr>
      <w:tr w:rsidR="00792D67" w:rsidRPr="00533B26" w:rsidTr="00A87B00">
        <w:trPr>
          <w:cantSplit/>
          <w:trHeight w:val="180"/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20 02 02</w:t>
            </w:r>
          </w:p>
        </w:tc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D67" w:rsidRPr="00533B26" w:rsidRDefault="00792D67" w:rsidP="00A87B00">
            <w:pPr>
              <w:spacing w:line="180" w:lineRule="atLeast"/>
              <w:jc w:val="both"/>
            </w:pPr>
            <w:r w:rsidRPr="00533B26">
              <w:t>Gruntas ir akmenys</w:t>
            </w:r>
          </w:p>
        </w:tc>
      </w:tr>
    </w:tbl>
    <w:p w:rsidR="00792D67" w:rsidRPr="00533B26" w:rsidRDefault="00792D67" w:rsidP="00A87B00">
      <w:pPr>
        <w:jc w:val="both"/>
      </w:pPr>
      <w:r w:rsidRPr="00533B26">
        <w:t> </w:t>
      </w:r>
      <w:r w:rsidRPr="00533B26">
        <w:br/>
        <w:t> </w:t>
      </w:r>
    </w:p>
    <w:p w:rsidR="00792D67" w:rsidRPr="00533B26" w:rsidRDefault="00792D67" w:rsidP="00A87B00">
      <w:pPr>
        <w:pStyle w:val="NormalWeb"/>
        <w:jc w:val="both"/>
      </w:pPr>
      <w:r w:rsidRPr="00533B26">
        <w:t>      3.3.  Inertinių atliekų aikštelėje nepriimamos sekančios atliekos:</w:t>
      </w:r>
    </w:p>
    <w:p w:rsidR="00792D67" w:rsidRPr="00533B26" w:rsidRDefault="00792D67" w:rsidP="00A87B00">
      <w:pPr>
        <w:pStyle w:val="NormalWeb"/>
        <w:jc w:val="both"/>
      </w:pPr>
      <w:r w:rsidRPr="00533B26">
        <w:t>       1. Šiferis, turintis asbesto, mišrios statybinės ir griovimo atliekos, užterštos pavojingomis</w:t>
      </w:r>
      <w:r w:rsidR="00A87B00">
        <w:t xml:space="preserve"> ir/ar komunalinėmis</w:t>
      </w:r>
      <w:r w:rsidRPr="00533B26">
        <w:t xml:space="preserve"> atliekomis</w:t>
      </w:r>
      <w:r w:rsidR="00301223">
        <w:t>.</w:t>
      </w:r>
    </w:p>
    <w:p w:rsidR="00792D67" w:rsidRPr="00533B26" w:rsidRDefault="00792D67" w:rsidP="00A87B00">
      <w:pPr>
        <w:pStyle w:val="NormalWeb"/>
        <w:ind w:left="720"/>
        <w:jc w:val="center"/>
      </w:pPr>
      <w:r w:rsidRPr="00533B26">
        <w:rPr>
          <w:b/>
          <w:bCs/>
        </w:rPr>
        <w:t>4. KITA INFORMACIJA</w:t>
      </w:r>
    </w:p>
    <w:p w:rsidR="00792D67" w:rsidRPr="00533B26" w:rsidRDefault="00792D67" w:rsidP="00A87B00">
      <w:pPr>
        <w:pStyle w:val="NormalWeb"/>
        <w:jc w:val="both"/>
      </w:pPr>
      <w:r w:rsidRPr="00533B26">
        <w:t>4.1 Gruntas, neturintis organinių priemaišų (iškastas ruošiant pamatus, vandens telkinius, tvarkant aplinką) ir tinkamas sąvartyno perdengimui, priimamas nemokamai.</w:t>
      </w:r>
    </w:p>
    <w:p w:rsidR="00792D67" w:rsidRPr="00533B26" w:rsidRDefault="00792D67" w:rsidP="00A87B00">
      <w:pPr>
        <w:pStyle w:val="NormalWeb"/>
        <w:jc w:val="both"/>
      </w:pPr>
      <w:r w:rsidRPr="00533B26">
        <w:rPr>
          <w:b/>
          <w:bCs/>
        </w:rPr>
        <w:t>Marijampolės regioninio</w:t>
      </w:r>
      <w:r w:rsidRPr="00533B26">
        <w:t xml:space="preserve">  </w:t>
      </w:r>
      <w:r w:rsidRPr="00533B26">
        <w:rPr>
          <w:b/>
          <w:bCs/>
        </w:rPr>
        <w:t>sąvartyno darbo laikas: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2"/>
        <w:gridCol w:w="3013"/>
      </w:tblGrid>
      <w:tr w:rsidR="00792D67" w:rsidRPr="00533B26">
        <w:trPr>
          <w:tblCellSpacing w:w="15" w:type="dxa"/>
        </w:trPr>
        <w:tc>
          <w:tcPr>
            <w:tcW w:w="0" w:type="auto"/>
          </w:tcPr>
          <w:p w:rsidR="00792D67" w:rsidRPr="00533B26" w:rsidRDefault="00792D67" w:rsidP="00A87B00">
            <w:pPr>
              <w:jc w:val="both"/>
            </w:pPr>
            <w:bookmarkStart w:id="3" w:name="0.1_table04"/>
            <w:bookmarkEnd w:id="3"/>
            <w:r w:rsidRPr="00533B26">
              <w:t>Darbo dienomis ir šeštadieniais:</w:t>
            </w:r>
          </w:p>
        </w:tc>
        <w:tc>
          <w:tcPr>
            <w:tcW w:w="0" w:type="auto"/>
          </w:tcPr>
          <w:p w:rsidR="00792D67" w:rsidRPr="00533B26" w:rsidRDefault="00792D67" w:rsidP="00A87B00">
            <w:pPr>
              <w:jc w:val="both"/>
            </w:pPr>
            <w:r w:rsidRPr="00533B26">
              <w:t xml:space="preserve">nuo 6 val. iki 22 val. </w:t>
            </w:r>
          </w:p>
        </w:tc>
      </w:tr>
      <w:tr w:rsidR="00792D67" w:rsidRPr="00533B26">
        <w:trPr>
          <w:tblCellSpacing w:w="15" w:type="dxa"/>
        </w:trPr>
        <w:tc>
          <w:tcPr>
            <w:tcW w:w="0" w:type="auto"/>
          </w:tcPr>
          <w:p w:rsidR="00792D67" w:rsidRPr="00533B26" w:rsidRDefault="00792D67" w:rsidP="00A87B00">
            <w:pPr>
              <w:jc w:val="both"/>
            </w:pPr>
            <w:r w:rsidRPr="00533B26">
              <w:t xml:space="preserve">Sekmadieniais ir valstybinių švenčių dienomis: </w:t>
            </w:r>
          </w:p>
        </w:tc>
        <w:tc>
          <w:tcPr>
            <w:tcW w:w="0" w:type="auto"/>
          </w:tcPr>
          <w:p w:rsidR="00792D67" w:rsidRPr="00533B26" w:rsidRDefault="00301223" w:rsidP="00A87B00">
            <w:pPr>
              <w:jc w:val="both"/>
            </w:pPr>
            <w:r>
              <w:t>nuo 6 val. iki 18</w:t>
            </w:r>
            <w:r w:rsidR="00792D67" w:rsidRPr="00533B26">
              <w:t xml:space="preserve"> val. </w:t>
            </w:r>
          </w:p>
        </w:tc>
      </w:tr>
    </w:tbl>
    <w:p w:rsidR="00792D67" w:rsidRPr="00533B26" w:rsidRDefault="00792D67" w:rsidP="00A87B00">
      <w:pPr>
        <w:pStyle w:val="NormalWeb"/>
        <w:jc w:val="both"/>
      </w:pPr>
    </w:p>
    <w:sectPr w:rsidR="00792D67" w:rsidRPr="00533B26" w:rsidSect="003012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975"/>
    <w:multiLevelType w:val="multilevel"/>
    <w:tmpl w:val="5EC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263D"/>
    <w:multiLevelType w:val="multilevel"/>
    <w:tmpl w:val="431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55500"/>
    <w:multiLevelType w:val="multilevel"/>
    <w:tmpl w:val="53F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72F47"/>
    <w:multiLevelType w:val="multilevel"/>
    <w:tmpl w:val="FB3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C4989"/>
    <w:multiLevelType w:val="multilevel"/>
    <w:tmpl w:val="C7E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B"/>
    <w:rsid w:val="00175374"/>
    <w:rsid w:val="00301223"/>
    <w:rsid w:val="00533B26"/>
    <w:rsid w:val="006747DB"/>
    <w:rsid w:val="006B0B19"/>
    <w:rsid w:val="00792D67"/>
    <w:rsid w:val="00A87B00"/>
    <w:rsid w:val="00B81D29"/>
    <w:rsid w:val="00DB001F"/>
    <w:rsid w:val="00E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7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533B2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7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533B2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Marijampolės regiono sąvartyno ir jo teritorijoje esančių  atliekų  priėmimo aikštelių  tvarkos taisyklės</vt:lpstr>
    </vt:vector>
  </TitlesOfParts>
  <Company>Home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regiono sąvartyno ir jo teritorijoje esančių  atliekų  priėmimo aikštelių  tvarkos taisyklės</dc:title>
  <dc:creator>Evelina</dc:creator>
  <cp:lastModifiedBy>Evelina</cp:lastModifiedBy>
  <cp:revision>5</cp:revision>
  <dcterms:created xsi:type="dcterms:W3CDTF">2014-01-14T09:51:00Z</dcterms:created>
  <dcterms:modified xsi:type="dcterms:W3CDTF">2014-01-14T10:28:00Z</dcterms:modified>
</cp:coreProperties>
</file>